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2022年度漯河市中试基地命名推荐汇总表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推荐单位：（盖章）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023"/>
        <w:gridCol w:w="1035"/>
        <w:gridCol w:w="1095"/>
        <w:gridCol w:w="1050"/>
        <w:gridCol w:w="990"/>
        <w:gridCol w:w="975"/>
        <w:gridCol w:w="810"/>
        <w:gridCol w:w="1110"/>
        <w:gridCol w:w="1020"/>
        <w:gridCol w:w="10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5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企业名称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注册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日期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上年度研发投入（万元）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上年度研发投入占收入比率（%）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中试基地职工总人数（人）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技术团队数（个）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技术人员数（人）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中试基地场地面积（</w:t>
            </w:r>
            <w:r>
              <w:rPr>
                <w:rFonts w:ascii="宋体" w:hAnsi="宋体" w:cs="Arial"/>
                <w:spacing w:val="-4"/>
                <w:sz w:val="24"/>
                <w:szCs w:val="20"/>
              </w:rPr>
              <w:t>㎡</w:t>
            </w:r>
            <w:r>
              <w:rPr>
                <w:rFonts w:ascii="宋体" w:hAnsi="宋体"/>
                <w:spacing w:val="-4"/>
                <w:sz w:val="24"/>
                <w:szCs w:val="20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中试生产线（条）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pacing w:val="-4"/>
                <w:sz w:val="24"/>
                <w:szCs w:val="20"/>
              </w:rPr>
              <w:t>中试设备净值（万元）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TE3N2RmOTMxMTRmZWQ4MmM4MTFkYTNmZTQyMzUifQ=="/>
  </w:docVars>
  <w:rsids>
    <w:rsidRoot w:val="63BD5B8B"/>
    <w:rsid w:val="63B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楷体_GB2312"/>
      <w:spacing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2022-08-08T09:40:00Z</dcterms:created>
  <dc:creator>酷软网络</dc:creator>
  <cp:lastModifiedBy>酷软网络</cp:lastModifiedBy>
  <dcterms:modified xsi:type="dcterms:W3CDTF">2022-08-08T09:40:29Z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E29FD75C03EC441CBF78DC2F46CD5B29</vt:lpwstr>
  </property>
</Properties>
</file>